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CB" w:rsidRDefault="00E119E4" w:rsidP="00675BC9">
      <w:pPr>
        <w:spacing w:line="276" w:lineRule="auto"/>
        <w:ind w:left="142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bookmarkStart w:id="0" w:name="_GoBack"/>
      <w:bookmarkEnd w:id="0"/>
      <w:r w:rsidR="0062418E" w:rsidRPr="0062418E">
        <w:rPr>
          <w:rFonts w:asciiTheme="majorHAnsi" w:hAnsiTheme="majorHAnsi" w:cstheme="majorHAnsi"/>
          <w:b/>
        </w:rPr>
        <w:t>Załącznik</w:t>
      </w:r>
      <w:r w:rsidR="0062418E">
        <w:rPr>
          <w:rFonts w:asciiTheme="majorHAnsi" w:hAnsiTheme="majorHAnsi" w:cstheme="majorHAnsi"/>
          <w:b/>
        </w:rPr>
        <w:t xml:space="preserve"> Nr</w:t>
      </w:r>
      <w:r w:rsidR="00C205CB">
        <w:rPr>
          <w:rFonts w:asciiTheme="majorHAnsi" w:hAnsiTheme="majorHAnsi" w:cstheme="majorHAnsi"/>
          <w:b/>
        </w:rPr>
        <w:t xml:space="preserve"> 4</w:t>
      </w:r>
    </w:p>
    <w:p w:rsidR="00C205CB" w:rsidRDefault="00C205CB" w:rsidP="00675BC9">
      <w:pPr>
        <w:spacing w:line="276" w:lineRule="auto"/>
        <w:ind w:left="142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ZASADY DEZYNFEKCJI</w:t>
      </w:r>
    </w:p>
    <w:p w:rsidR="00675BC9" w:rsidRPr="00C205CB" w:rsidRDefault="00675BC9" w:rsidP="00C205CB">
      <w:pPr>
        <w:spacing w:line="276" w:lineRule="auto"/>
        <w:ind w:left="142"/>
        <w:jc w:val="both"/>
        <w:rPr>
          <w:rFonts w:asciiTheme="majorHAnsi" w:hAnsiTheme="majorHAnsi" w:cstheme="majorHAnsi"/>
          <w:b/>
        </w:rPr>
      </w:pPr>
    </w:p>
    <w:p w:rsidR="005A1566" w:rsidRPr="005A1566" w:rsidRDefault="00215F97" w:rsidP="00464F94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Dezynfekcja jest przeprowadzana w obszarach lub strefach na terenie Przedsiębiorstwa, w których występuje zagrożenie zakażeniem </w:t>
      </w:r>
      <w:proofErr w:type="spellStart"/>
      <w:r>
        <w:rPr>
          <w:rFonts w:asciiTheme="majorHAnsi" w:hAnsiTheme="majorHAnsi" w:cstheme="majorHAnsi"/>
        </w:rPr>
        <w:t>Koronawirusem</w:t>
      </w:r>
      <w:proofErr w:type="spellEnd"/>
      <w:r>
        <w:rPr>
          <w:rFonts w:asciiTheme="majorHAnsi" w:hAnsiTheme="majorHAnsi" w:cstheme="majorHAnsi"/>
        </w:rPr>
        <w:t>.</w:t>
      </w:r>
    </w:p>
    <w:p w:rsidR="005A1566" w:rsidRPr="00215F97" w:rsidRDefault="005A1566" w:rsidP="00464F94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b/>
        </w:rPr>
      </w:pPr>
      <w:r>
        <w:rPr>
          <w:rFonts w:ascii="Calibri Light" w:eastAsia="Calibri" w:hAnsi="Calibri Light" w:cs="Calibri Light"/>
        </w:rPr>
        <w:t xml:space="preserve">Dezynfekcja powinna zostać przeprowadzona </w:t>
      </w:r>
      <w:r w:rsidRPr="005A1566">
        <w:rPr>
          <w:rFonts w:ascii="Calibri Light" w:eastAsia="Calibri" w:hAnsi="Calibri Light" w:cs="Calibri Light"/>
        </w:rPr>
        <w:t xml:space="preserve">z zachowaniem </w:t>
      </w:r>
      <w:r>
        <w:rPr>
          <w:rFonts w:ascii="Calibri Light" w:eastAsia="Calibri" w:hAnsi="Calibri Light" w:cs="Calibri Light"/>
        </w:rPr>
        <w:t>szczególnych środków ostrożności – osoby wykonujące czynności z zakresu dezynfekcji powinni zos</w:t>
      </w:r>
      <w:r w:rsidR="00215F97">
        <w:rPr>
          <w:rFonts w:ascii="Calibri Light" w:eastAsia="Calibri" w:hAnsi="Calibri Light" w:cs="Calibri Light"/>
        </w:rPr>
        <w:t>tać wyposażone w</w:t>
      </w:r>
      <w:r w:rsidRPr="005A1566">
        <w:rPr>
          <w:rFonts w:ascii="Calibri Light" w:eastAsia="Calibri" w:hAnsi="Calibri Light" w:cs="Calibri Light"/>
        </w:rPr>
        <w:t xml:space="preserve"> </w:t>
      </w:r>
      <w:r w:rsidR="00215F97">
        <w:rPr>
          <w:rFonts w:ascii="Calibri Light" w:eastAsia="Calibri" w:hAnsi="Calibri Light" w:cs="Calibri Light"/>
        </w:rPr>
        <w:t xml:space="preserve">kombinezony lub inne stroje ochronne, </w:t>
      </w:r>
      <w:r w:rsidR="00AB7BE8">
        <w:rPr>
          <w:rFonts w:ascii="Calibri Light" w:eastAsia="Calibri" w:hAnsi="Calibri Light" w:cs="Calibri Light"/>
        </w:rPr>
        <w:t xml:space="preserve">osłony na obuwie, </w:t>
      </w:r>
      <w:r w:rsidR="00215F97">
        <w:rPr>
          <w:rFonts w:ascii="Calibri Light" w:eastAsia="Calibri" w:hAnsi="Calibri Light" w:cs="Calibri Light"/>
        </w:rPr>
        <w:t>maski ochronne</w:t>
      </w:r>
      <w:r w:rsidRPr="005A1566">
        <w:rPr>
          <w:rFonts w:ascii="Calibri Light" w:eastAsia="Calibri" w:hAnsi="Calibri Light" w:cs="Calibri Light"/>
        </w:rPr>
        <w:t>, płyn</w:t>
      </w:r>
      <w:r w:rsidR="00215F97">
        <w:rPr>
          <w:rFonts w:ascii="Calibri Light" w:eastAsia="Calibri" w:hAnsi="Calibri Light" w:cs="Calibri Light"/>
        </w:rPr>
        <w:t>y</w:t>
      </w:r>
      <w:r w:rsidRPr="005A1566">
        <w:rPr>
          <w:rFonts w:ascii="Calibri Light" w:eastAsia="Calibri" w:hAnsi="Calibri Light" w:cs="Calibri Light"/>
        </w:rPr>
        <w:t xml:space="preserve"> do d</w:t>
      </w:r>
      <w:r w:rsidR="00215F97">
        <w:rPr>
          <w:rFonts w:ascii="Calibri Light" w:eastAsia="Calibri" w:hAnsi="Calibri Light" w:cs="Calibri Light"/>
        </w:rPr>
        <w:t>ezynfekcji, rękawice ochronne.</w:t>
      </w:r>
    </w:p>
    <w:p w:rsidR="00215F97" w:rsidRDefault="00215F97" w:rsidP="00464F94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b/>
        </w:rPr>
      </w:pPr>
      <w:r>
        <w:rPr>
          <w:rFonts w:ascii="Calibri Light" w:eastAsia="Calibri" w:hAnsi="Calibri Light" w:cs="Calibri Light"/>
        </w:rPr>
        <w:t xml:space="preserve">Dezynfekcja może zostać wykonana przez </w:t>
      </w:r>
      <w:r w:rsidR="000B7098">
        <w:rPr>
          <w:rFonts w:ascii="Calibri Light" w:eastAsia="Calibri" w:hAnsi="Calibri Light" w:cs="Calibri Light"/>
        </w:rPr>
        <w:t>firmę zewnętrzną</w:t>
      </w:r>
      <w:r w:rsidR="008820E3">
        <w:rPr>
          <w:rFonts w:ascii="Calibri Light" w:eastAsia="Calibri" w:hAnsi="Calibri Light" w:cs="Calibri Light"/>
        </w:rPr>
        <w:t xml:space="preserve"> lub osoby </w:t>
      </w:r>
      <w:r w:rsidR="008820E3" w:rsidRPr="008820E3">
        <w:rPr>
          <w:rFonts w:ascii="Calibri Light" w:eastAsia="Calibri" w:hAnsi="Calibri Light" w:cs="Calibri Light"/>
        </w:rPr>
        <w:t>wyznaczone przez Sztab Kryzysowy</w:t>
      </w:r>
      <w:r w:rsidR="008820E3">
        <w:rPr>
          <w:rFonts w:ascii="Calibri Light" w:eastAsia="Calibri" w:hAnsi="Calibri Light" w:cs="Calibri Light"/>
        </w:rPr>
        <w:t xml:space="preserve"> spośród osób objętych Procedurą – pod warunkiem, że posiadają odpowiednie przeszkolenie</w:t>
      </w:r>
      <w:r w:rsidR="000B7098">
        <w:rPr>
          <w:rFonts w:ascii="Calibri Light" w:eastAsia="Calibri" w:hAnsi="Calibri Light" w:cs="Calibri Light"/>
        </w:rPr>
        <w:t xml:space="preserve">. Sztab Kryzysowy może wyznaczyć zespoły osób lub osoby odpowiedzialne za dezynfekcje w poszczególnych obszarach lub strefach zagrożonych zakażeniem. </w:t>
      </w:r>
    </w:p>
    <w:p w:rsidR="00C205CB" w:rsidRDefault="000B7098" w:rsidP="00464F94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Przed rozpoczęciem dezynfekcji </w:t>
      </w:r>
      <w:r w:rsidR="00464F94">
        <w:rPr>
          <w:rFonts w:asciiTheme="majorHAnsi" w:hAnsiTheme="majorHAnsi" w:cstheme="majorHAnsi"/>
        </w:rPr>
        <w:t>Sztab Kryzysowy ustala</w:t>
      </w:r>
      <w:r>
        <w:rPr>
          <w:rFonts w:asciiTheme="majorHAnsi" w:hAnsiTheme="majorHAnsi" w:cstheme="majorHAnsi"/>
        </w:rPr>
        <w:t xml:space="preserve">, </w:t>
      </w:r>
      <w:r w:rsidR="00C205CB" w:rsidRPr="00675BC9">
        <w:rPr>
          <w:rFonts w:asciiTheme="majorHAnsi" w:hAnsiTheme="majorHAnsi" w:cstheme="majorHAnsi"/>
        </w:rPr>
        <w:t xml:space="preserve">jakie informacje będą potrzebne do przekazania w przypadku </w:t>
      </w:r>
      <w:r>
        <w:rPr>
          <w:rFonts w:asciiTheme="majorHAnsi" w:hAnsiTheme="majorHAnsi" w:cstheme="majorHAnsi"/>
        </w:rPr>
        <w:t>przeprowadzenia</w:t>
      </w:r>
      <w:r w:rsidR="00C205CB" w:rsidRPr="00675BC9">
        <w:rPr>
          <w:rFonts w:asciiTheme="majorHAnsi" w:hAnsiTheme="majorHAnsi" w:cstheme="majorHAnsi"/>
        </w:rPr>
        <w:t xml:space="preserve"> dezynfekcji, np. wielkość obszaru, miejsce, czas trwania dezynfekcji, potrzebny sprzęt</w:t>
      </w:r>
      <w:r>
        <w:rPr>
          <w:rFonts w:asciiTheme="majorHAnsi" w:hAnsiTheme="majorHAnsi" w:cstheme="majorHAnsi"/>
        </w:rPr>
        <w:t xml:space="preserve"> i środki ochronne</w:t>
      </w:r>
      <w:r w:rsidR="00C205CB" w:rsidRPr="00675BC9">
        <w:rPr>
          <w:rFonts w:asciiTheme="majorHAnsi" w:hAnsiTheme="majorHAnsi" w:cstheme="majorHAnsi"/>
        </w:rPr>
        <w:t xml:space="preserve">, dodatkowe </w:t>
      </w:r>
      <w:r>
        <w:rPr>
          <w:rFonts w:asciiTheme="majorHAnsi" w:hAnsiTheme="majorHAnsi" w:cstheme="majorHAnsi"/>
        </w:rPr>
        <w:t>instrukcje dla zespołu sprzątającego lub inne potrzebne informacje.</w:t>
      </w:r>
    </w:p>
    <w:p w:rsidR="00DB7B43" w:rsidRPr="00DB7B43" w:rsidRDefault="00DB7B43" w:rsidP="00464F94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</w:rPr>
      </w:pPr>
      <w:r w:rsidRPr="00DB7B43">
        <w:rPr>
          <w:rFonts w:asciiTheme="majorHAnsi" w:hAnsiTheme="majorHAnsi" w:cstheme="majorHAnsi"/>
        </w:rPr>
        <w:t xml:space="preserve">Dezynfekcja </w:t>
      </w:r>
      <w:r>
        <w:rPr>
          <w:rFonts w:asciiTheme="majorHAnsi" w:hAnsiTheme="majorHAnsi" w:cstheme="majorHAnsi"/>
        </w:rPr>
        <w:t>powinna zostać przeprowadzona w porozumieniu z PSSE lub właściwymi instytucjami lub służbami, w tym w szczególności zgodnie z zaleceniami wydanymi w wyniku przeprowadzonego dochodzenia epidemiologicznego. Wszystkie osoby objęte Procedurą mają obowiązek stosować się do wszelkich decyzji, instrukcji oraz zaleceń wydanych przez powyższe podmioty.</w:t>
      </w:r>
    </w:p>
    <w:p w:rsidR="008820E3" w:rsidRPr="008820E3" w:rsidRDefault="00DB7B43" w:rsidP="00464F94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Sztab Kryzysowy</w:t>
      </w:r>
      <w:r w:rsidR="008820E3" w:rsidRPr="008820E3">
        <w:rPr>
          <w:rFonts w:asciiTheme="majorHAnsi" w:hAnsiTheme="majorHAnsi" w:cstheme="majorHAnsi"/>
        </w:rPr>
        <w:t xml:space="preserve"> zgodnie z zaleceniami PSSE wydanymi w wyniku przeprowadzonego dochodzenia epidemiologicznego:</w:t>
      </w:r>
    </w:p>
    <w:p w:rsidR="008820E3" w:rsidRPr="008820E3" w:rsidRDefault="008820E3" w:rsidP="008F3A1E">
      <w:pPr>
        <w:numPr>
          <w:ilvl w:val="0"/>
          <w:numId w:val="11"/>
        </w:numPr>
        <w:spacing w:before="24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8820E3">
        <w:rPr>
          <w:rFonts w:asciiTheme="majorHAnsi" w:hAnsiTheme="majorHAnsi" w:cstheme="majorHAnsi"/>
        </w:rPr>
        <w:t>ustala/mapuje dokładny obszar</w:t>
      </w:r>
      <w:r w:rsidR="0015680C">
        <w:rPr>
          <w:rFonts w:asciiTheme="majorHAnsi" w:hAnsiTheme="majorHAnsi" w:cstheme="majorHAnsi"/>
        </w:rPr>
        <w:t xml:space="preserve"> lub </w:t>
      </w:r>
      <w:r w:rsidRPr="008820E3">
        <w:rPr>
          <w:rFonts w:asciiTheme="majorHAnsi" w:hAnsiTheme="majorHAnsi" w:cstheme="majorHAnsi"/>
        </w:rPr>
        <w:t xml:space="preserve">strefę </w:t>
      </w:r>
      <w:r w:rsidR="0015680C">
        <w:rPr>
          <w:rFonts w:asciiTheme="majorHAnsi" w:hAnsiTheme="majorHAnsi" w:cstheme="majorHAnsi"/>
        </w:rPr>
        <w:t>na terenie Przedsiębiorstwa</w:t>
      </w:r>
      <w:r w:rsidRPr="008820E3">
        <w:rPr>
          <w:rFonts w:asciiTheme="majorHAnsi" w:hAnsiTheme="majorHAnsi" w:cstheme="majorHAnsi"/>
        </w:rPr>
        <w:t>, która ma zostać poddana dezynfekcji,</w:t>
      </w:r>
    </w:p>
    <w:p w:rsidR="008820E3" w:rsidRPr="008820E3" w:rsidRDefault="008820E3" w:rsidP="0015680C">
      <w:pPr>
        <w:numPr>
          <w:ilvl w:val="0"/>
          <w:numId w:val="11"/>
        </w:numPr>
        <w:spacing w:line="276" w:lineRule="auto"/>
        <w:ind w:left="1134" w:hanging="283"/>
        <w:jc w:val="both"/>
        <w:rPr>
          <w:rFonts w:asciiTheme="majorHAnsi" w:hAnsiTheme="majorHAnsi" w:cstheme="majorHAnsi"/>
        </w:rPr>
      </w:pPr>
      <w:r w:rsidRPr="008820E3">
        <w:rPr>
          <w:rFonts w:asciiTheme="majorHAnsi" w:hAnsiTheme="majorHAnsi" w:cstheme="majorHAnsi"/>
        </w:rPr>
        <w:t xml:space="preserve">wyznacza i informuje osoby odpowiedzialne za koordynację działań dezynfekcyjnych </w:t>
      </w:r>
      <w:r w:rsidRPr="008820E3">
        <w:rPr>
          <w:rFonts w:asciiTheme="majorHAnsi" w:hAnsiTheme="majorHAnsi" w:cstheme="majorHAnsi"/>
        </w:rPr>
        <w:br/>
      </w:r>
      <w:r w:rsidR="0015680C">
        <w:rPr>
          <w:rFonts w:asciiTheme="majorHAnsi" w:hAnsiTheme="majorHAnsi" w:cstheme="majorHAnsi"/>
        </w:rPr>
        <w:t>w danym obszarze lub</w:t>
      </w:r>
      <w:r w:rsidRPr="008820E3">
        <w:rPr>
          <w:rFonts w:asciiTheme="majorHAnsi" w:hAnsiTheme="majorHAnsi" w:cstheme="majorHAnsi"/>
        </w:rPr>
        <w:t xml:space="preserve"> strefie, informuje osobę wyznaczoną do kontaktu z firmą zewnętrzną o konieczno</w:t>
      </w:r>
      <w:r w:rsidR="0015680C">
        <w:rPr>
          <w:rFonts w:asciiTheme="majorHAnsi" w:hAnsiTheme="majorHAnsi" w:cstheme="majorHAnsi"/>
        </w:rPr>
        <w:t>ści przeprowadzenia dezynfekcji,</w:t>
      </w:r>
    </w:p>
    <w:p w:rsidR="008820E3" w:rsidRPr="0015680C" w:rsidRDefault="008820E3" w:rsidP="0015680C">
      <w:pPr>
        <w:numPr>
          <w:ilvl w:val="0"/>
          <w:numId w:val="11"/>
        </w:numPr>
        <w:spacing w:line="276" w:lineRule="auto"/>
        <w:ind w:left="1134" w:hanging="283"/>
        <w:jc w:val="both"/>
        <w:rPr>
          <w:rFonts w:asciiTheme="majorHAnsi" w:hAnsiTheme="majorHAnsi" w:cstheme="majorHAnsi"/>
        </w:rPr>
      </w:pPr>
      <w:r w:rsidRPr="0015680C">
        <w:rPr>
          <w:rFonts w:asciiTheme="majorHAnsi" w:hAnsiTheme="majorHAnsi" w:cstheme="majorHAnsi"/>
        </w:rPr>
        <w:t>nadzoruje przeprowadzenie dokładnego czyszczenia i dezynfekcji obszarów potencjalnie zanieczyszczonych.</w:t>
      </w:r>
    </w:p>
    <w:p w:rsidR="00464F94" w:rsidRPr="00675BC9" w:rsidRDefault="00464F94" w:rsidP="00464F94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ramach przeprowadzenia dezynfekcji należy wyznaczyć: </w:t>
      </w:r>
    </w:p>
    <w:p w:rsidR="00464F94" w:rsidRDefault="00464F94" w:rsidP="00464F94">
      <w:pPr>
        <w:numPr>
          <w:ilvl w:val="0"/>
          <w:numId w:val="4"/>
        </w:numPr>
        <w:spacing w:line="276" w:lineRule="auto"/>
        <w:ind w:left="1134" w:hanging="283"/>
        <w:jc w:val="both"/>
        <w:rPr>
          <w:rFonts w:asciiTheme="majorHAnsi" w:hAnsiTheme="majorHAnsi" w:cstheme="majorHAnsi"/>
        </w:rPr>
      </w:pPr>
      <w:r w:rsidRPr="000B7098">
        <w:rPr>
          <w:rFonts w:asciiTheme="majorHAnsi" w:hAnsiTheme="majorHAnsi" w:cstheme="majorHAnsi"/>
          <w:b/>
        </w:rPr>
        <w:t xml:space="preserve">Strefę dotykową - </w:t>
      </w:r>
      <w:r w:rsidRPr="000B7098">
        <w:rPr>
          <w:rFonts w:asciiTheme="majorHAnsi" w:hAnsiTheme="majorHAnsi" w:cstheme="majorHAnsi"/>
        </w:rPr>
        <w:t xml:space="preserve">obejmuje wszystkie powierzchnie, z którymi pracownicy </w:t>
      </w:r>
      <w:r>
        <w:rPr>
          <w:rFonts w:asciiTheme="majorHAnsi" w:hAnsiTheme="majorHAnsi" w:cstheme="majorHAnsi"/>
        </w:rPr>
        <w:t xml:space="preserve">lub inne osoby objęte Procedurą </w:t>
      </w:r>
      <w:r w:rsidRPr="000B7098">
        <w:rPr>
          <w:rFonts w:asciiTheme="majorHAnsi" w:hAnsiTheme="majorHAnsi" w:cstheme="majorHAnsi"/>
        </w:rPr>
        <w:t>kontaktują się często</w:t>
      </w:r>
      <w:r>
        <w:rPr>
          <w:rFonts w:asciiTheme="majorHAnsi" w:hAnsiTheme="majorHAnsi" w:cstheme="majorHAnsi"/>
        </w:rPr>
        <w:t xml:space="preserve"> za pośrednictwem rąk</w:t>
      </w:r>
      <w:r w:rsidRPr="000B709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w tym w szczególności </w:t>
      </w:r>
      <w:r w:rsidRPr="000B7098">
        <w:rPr>
          <w:rFonts w:asciiTheme="majorHAnsi" w:hAnsiTheme="majorHAnsi" w:cstheme="majorHAnsi"/>
        </w:rPr>
        <w:t xml:space="preserve">klamki i </w:t>
      </w:r>
      <w:r w:rsidRPr="000B7098">
        <w:rPr>
          <w:rFonts w:asciiTheme="majorHAnsi" w:hAnsiTheme="majorHAnsi" w:cstheme="majorHAnsi"/>
          <w:color w:val="000000" w:themeColor="text1"/>
        </w:rPr>
        <w:t xml:space="preserve">uchwyty, poręcze podestów, platform i schodów, </w:t>
      </w:r>
      <w:r>
        <w:rPr>
          <w:rFonts w:asciiTheme="majorHAnsi" w:hAnsiTheme="majorHAnsi" w:cstheme="majorHAnsi"/>
          <w:color w:val="000000" w:themeColor="text1"/>
        </w:rPr>
        <w:t xml:space="preserve">powierzchnie mebli biurowych, </w:t>
      </w:r>
      <w:r w:rsidRPr="000B7098">
        <w:rPr>
          <w:rFonts w:asciiTheme="majorHAnsi" w:hAnsiTheme="majorHAnsi" w:cstheme="majorHAnsi"/>
          <w:color w:val="000000" w:themeColor="text1"/>
        </w:rPr>
        <w:t>kontakty i słuchawki telefoniczne, klawiatury komputer</w:t>
      </w:r>
      <w:r>
        <w:rPr>
          <w:rFonts w:asciiTheme="majorHAnsi" w:hAnsiTheme="majorHAnsi" w:cstheme="majorHAnsi"/>
          <w:color w:val="000000" w:themeColor="text1"/>
        </w:rPr>
        <w:t>ów, przyciski, myszki komputerowe</w:t>
      </w:r>
      <w:r w:rsidRPr="000B7098">
        <w:rPr>
          <w:rFonts w:asciiTheme="majorHAnsi" w:hAnsiTheme="majorHAnsi" w:cstheme="majorHAnsi"/>
          <w:color w:val="000000" w:themeColor="text1"/>
        </w:rPr>
        <w:t>, ekrany dotykowe</w:t>
      </w:r>
      <w:r w:rsidRPr="000B7098">
        <w:rPr>
          <w:rFonts w:asciiTheme="majorHAnsi" w:hAnsiTheme="majorHAnsi" w:cstheme="majorHAnsi"/>
        </w:rPr>
        <w:t xml:space="preserve">, długopisy,  poręcze krzeseł, blaty robocze, zewnętrzne powierzchnie sprzętu, aparatury-technologiczno-produkcyjnej i innych urządzeń, przyciski na maszynach, </w:t>
      </w:r>
      <w:r>
        <w:rPr>
          <w:rFonts w:asciiTheme="majorHAnsi" w:hAnsiTheme="majorHAnsi" w:cstheme="majorHAnsi"/>
        </w:rPr>
        <w:lastRenderedPageBreak/>
        <w:t>ze szczególnym uwzględnieniem stanowiska pracy osoby zakażonej</w:t>
      </w:r>
      <w:r w:rsidRPr="000B709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lub z podejrzeniem zakażenia </w:t>
      </w:r>
      <w:proofErr w:type="spellStart"/>
      <w:r>
        <w:rPr>
          <w:rFonts w:asciiTheme="majorHAnsi" w:hAnsiTheme="majorHAnsi" w:cstheme="majorHAnsi"/>
        </w:rPr>
        <w:t>Koronawirusem</w:t>
      </w:r>
      <w:proofErr w:type="spellEnd"/>
      <w:r>
        <w:rPr>
          <w:rFonts w:asciiTheme="majorHAnsi" w:hAnsiTheme="majorHAnsi" w:cstheme="majorHAnsi"/>
        </w:rPr>
        <w:t xml:space="preserve"> oraz używanych przez tą osobę narzędzi, sprzętu oraz mebli,</w:t>
      </w:r>
    </w:p>
    <w:p w:rsidR="00464F94" w:rsidRDefault="00464F94" w:rsidP="00464F94">
      <w:pPr>
        <w:numPr>
          <w:ilvl w:val="0"/>
          <w:numId w:val="4"/>
        </w:numPr>
        <w:spacing w:line="276" w:lineRule="auto"/>
        <w:ind w:left="1134" w:hanging="283"/>
        <w:jc w:val="both"/>
        <w:rPr>
          <w:rFonts w:asciiTheme="majorHAnsi" w:hAnsiTheme="majorHAnsi" w:cstheme="majorHAnsi"/>
        </w:rPr>
      </w:pPr>
      <w:r w:rsidRPr="0015680C">
        <w:rPr>
          <w:rFonts w:ascii="Calibri Light" w:eastAsia="Calibri" w:hAnsi="Calibri Light" w:cs="Calibri Light"/>
          <w:lang w:eastAsia="pl-PL"/>
        </w:rPr>
        <w:t>Strefę</w:t>
      </w:r>
      <w:r w:rsidRPr="000B7098">
        <w:rPr>
          <w:rFonts w:asciiTheme="majorHAnsi" w:hAnsiTheme="majorHAnsi" w:cstheme="majorHAnsi"/>
          <w:b/>
        </w:rPr>
        <w:t xml:space="preserve">  bezdotykową - </w:t>
      </w:r>
      <w:r w:rsidRPr="000B7098">
        <w:rPr>
          <w:rFonts w:asciiTheme="majorHAnsi" w:hAnsiTheme="majorHAnsi" w:cstheme="majorHAnsi"/>
        </w:rPr>
        <w:t xml:space="preserve">obejmuje wszystkie powierzchnie, z którymi pracownicy </w:t>
      </w:r>
      <w:r>
        <w:rPr>
          <w:rFonts w:asciiTheme="majorHAnsi" w:hAnsiTheme="majorHAnsi" w:cstheme="majorHAnsi"/>
        </w:rPr>
        <w:t xml:space="preserve">i inne osoby objęte Procedurą </w:t>
      </w:r>
      <w:r w:rsidRPr="000B7098">
        <w:rPr>
          <w:rFonts w:asciiTheme="majorHAnsi" w:hAnsiTheme="majorHAnsi" w:cstheme="majorHAnsi"/>
        </w:rPr>
        <w:t>nie mają bezpośredniego kontaktu za pośrednictwem rąk,  np. ściany, podłogi (obszary te  stanowią m</w:t>
      </w:r>
      <w:r>
        <w:rPr>
          <w:rFonts w:asciiTheme="majorHAnsi" w:hAnsiTheme="majorHAnsi" w:cstheme="majorHAnsi"/>
        </w:rPr>
        <w:t>niejsze ryzyko),</w:t>
      </w:r>
    </w:p>
    <w:p w:rsidR="00464F94" w:rsidRDefault="00464F94" w:rsidP="00464F94">
      <w:pPr>
        <w:numPr>
          <w:ilvl w:val="0"/>
          <w:numId w:val="4"/>
        </w:numPr>
        <w:spacing w:line="276" w:lineRule="auto"/>
        <w:ind w:left="1134" w:hanging="283"/>
        <w:jc w:val="both"/>
        <w:rPr>
          <w:rFonts w:asciiTheme="majorHAnsi" w:hAnsiTheme="majorHAnsi" w:cstheme="majorHAnsi"/>
        </w:rPr>
      </w:pPr>
      <w:r w:rsidRPr="00912B15">
        <w:rPr>
          <w:rFonts w:asciiTheme="majorHAnsi" w:hAnsiTheme="majorHAnsi" w:cstheme="majorHAnsi"/>
          <w:b/>
        </w:rPr>
        <w:t>Magazyn środków chemicznych</w:t>
      </w:r>
      <w:r w:rsidRPr="00912B1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- </w:t>
      </w:r>
      <w:r w:rsidRPr="00912B15">
        <w:rPr>
          <w:rFonts w:asciiTheme="majorHAnsi" w:hAnsiTheme="majorHAnsi" w:cstheme="majorHAnsi"/>
        </w:rPr>
        <w:t>potrzebnych w celu zdezynfekowania obszaru/strefy potencjalnie skażonej (miejsce do przechowywania i rozlewania środków do dezynfekcji)</w:t>
      </w:r>
      <w:r>
        <w:rPr>
          <w:rFonts w:asciiTheme="majorHAnsi" w:hAnsiTheme="majorHAnsi" w:cstheme="majorHAnsi"/>
        </w:rPr>
        <w:t>, w którym środki i materiały potrzebne do przeprowadzenia dezynfekcji będą przechowywane</w:t>
      </w:r>
      <w:r w:rsidRPr="00912B15">
        <w:rPr>
          <w:rFonts w:asciiTheme="majorHAnsi" w:hAnsiTheme="majorHAnsi" w:cstheme="majorHAnsi"/>
        </w:rPr>
        <w:t xml:space="preserve">. </w:t>
      </w:r>
    </w:p>
    <w:p w:rsidR="008820E3" w:rsidRPr="008820E3" w:rsidRDefault="008F3A1E" w:rsidP="00464F94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Sztab Kryzysowy lub o</w:t>
      </w:r>
      <w:r w:rsidR="008820E3" w:rsidRPr="008820E3">
        <w:rPr>
          <w:rFonts w:asciiTheme="majorHAnsi" w:hAnsiTheme="majorHAnsi" w:cstheme="majorHAnsi"/>
        </w:rPr>
        <w:t>soba wyznaczona</w:t>
      </w:r>
      <w:r>
        <w:rPr>
          <w:rFonts w:asciiTheme="majorHAnsi" w:hAnsiTheme="majorHAnsi" w:cstheme="majorHAnsi"/>
        </w:rPr>
        <w:t xml:space="preserve"> przez Sztab Kryzysowy</w:t>
      </w:r>
      <w:r w:rsidR="008820E3" w:rsidRPr="008820E3">
        <w:rPr>
          <w:rFonts w:asciiTheme="majorHAnsi" w:hAnsiTheme="majorHAnsi" w:cstheme="majorHAnsi"/>
        </w:rPr>
        <w:t>:</w:t>
      </w:r>
    </w:p>
    <w:p w:rsidR="008820E3" w:rsidRPr="008820E3" w:rsidRDefault="00464F94" w:rsidP="008F3A1E">
      <w:pPr>
        <w:numPr>
          <w:ilvl w:val="0"/>
          <w:numId w:val="12"/>
        </w:numPr>
        <w:spacing w:before="240" w:line="276" w:lineRule="auto"/>
        <w:ind w:left="1134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podejmuje</w:t>
      </w:r>
      <w:r w:rsidR="008820E3" w:rsidRPr="008820E3">
        <w:rPr>
          <w:rFonts w:asciiTheme="majorHAnsi" w:hAnsiTheme="majorHAnsi" w:cstheme="majorHAnsi"/>
        </w:rPr>
        <w:t xml:space="preserve"> kontakt z firmą zewnętrzną (jeśli dezynfekcja </w:t>
      </w:r>
      <w:r w:rsidR="008F3A1E">
        <w:rPr>
          <w:rFonts w:asciiTheme="majorHAnsi" w:hAnsiTheme="majorHAnsi" w:cstheme="majorHAnsi"/>
        </w:rPr>
        <w:t>ma zostać wykona</w:t>
      </w:r>
      <w:r w:rsidR="008820E3" w:rsidRPr="008820E3">
        <w:rPr>
          <w:rFonts w:asciiTheme="majorHAnsi" w:hAnsiTheme="majorHAnsi" w:cstheme="majorHAnsi"/>
        </w:rPr>
        <w:t xml:space="preserve">na przez firmę zewnętrzną) w celu ustalenia daty, godziny </w:t>
      </w:r>
      <w:r w:rsidR="008F3A1E">
        <w:rPr>
          <w:rFonts w:asciiTheme="majorHAnsi" w:hAnsiTheme="majorHAnsi" w:cstheme="majorHAnsi"/>
        </w:rPr>
        <w:t xml:space="preserve"> i czasu trwania </w:t>
      </w:r>
      <w:r w:rsidR="008820E3" w:rsidRPr="008820E3">
        <w:rPr>
          <w:rFonts w:asciiTheme="majorHAnsi" w:hAnsiTheme="majorHAnsi" w:cstheme="majorHAnsi"/>
        </w:rPr>
        <w:t>dezynfekcji,</w:t>
      </w:r>
    </w:p>
    <w:p w:rsidR="008820E3" w:rsidRPr="008820E3" w:rsidRDefault="008820E3" w:rsidP="0015680C">
      <w:pPr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ajorHAnsi" w:hAnsiTheme="majorHAnsi" w:cstheme="majorHAnsi"/>
        </w:rPr>
      </w:pPr>
      <w:r w:rsidRPr="008820E3">
        <w:rPr>
          <w:rFonts w:asciiTheme="majorHAnsi" w:hAnsiTheme="majorHAnsi" w:cstheme="majorHAnsi"/>
        </w:rPr>
        <w:t>po zakończonej dezynfekcji wymaga dokumentacji potwierdzającej przeprowadzanie dezynfekcji   ( w tym użyte środki, ich stężenia i potencjalne dodatkowe zalecenia),</w:t>
      </w:r>
    </w:p>
    <w:p w:rsidR="008820E3" w:rsidRPr="008820E3" w:rsidRDefault="008820E3" w:rsidP="0015680C">
      <w:pPr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ajorHAnsi" w:hAnsiTheme="majorHAnsi" w:cstheme="majorHAnsi"/>
        </w:rPr>
      </w:pPr>
      <w:r w:rsidRPr="008820E3">
        <w:rPr>
          <w:rFonts w:asciiTheme="majorHAnsi" w:hAnsiTheme="majorHAnsi" w:cstheme="majorHAnsi"/>
        </w:rPr>
        <w:t xml:space="preserve">przekazuje dokumenty </w:t>
      </w:r>
      <w:r w:rsidR="00464F94">
        <w:rPr>
          <w:rFonts w:asciiTheme="majorHAnsi" w:hAnsiTheme="majorHAnsi" w:cstheme="majorHAnsi"/>
        </w:rPr>
        <w:t xml:space="preserve">dotyczące dezynfekcji </w:t>
      </w:r>
      <w:r w:rsidRPr="008820E3">
        <w:rPr>
          <w:rFonts w:asciiTheme="majorHAnsi" w:hAnsiTheme="majorHAnsi" w:cstheme="majorHAnsi"/>
        </w:rPr>
        <w:t>do PSSE</w:t>
      </w:r>
      <w:r w:rsidR="008F3A1E">
        <w:rPr>
          <w:rFonts w:asciiTheme="majorHAnsi" w:hAnsiTheme="majorHAnsi" w:cstheme="majorHAnsi"/>
        </w:rPr>
        <w:t xml:space="preserve">, </w:t>
      </w:r>
      <w:r w:rsidRPr="008820E3">
        <w:rPr>
          <w:rFonts w:asciiTheme="majorHAnsi" w:hAnsiTheme="majorHAnsi" w:cstheme="majorHAnsi"/>
        </w:rPr>
        <w:t xml:space="preserve"> </w:t>
      </w:r>
      <w:r w:rsidR="008F3A1E">
        <w:rPr>
          <w:rFonts w:asciiTheme="majorHAnsi" w:hAnsiTheme="majorHAnsi" w:cstheme="majorHAnsi"/>
        </w:rPr>
        <w:t>w przypadku gdy</w:t>
      </w:r>
      <w:r w:rsidRPr="008820E3">
        <w:rPr>
          <w:rFonts w:asciiTheme="majorHAnsi" w:hAnsiTheme="majorHAnsi" w:cstheme="majorHAnsi"/>
        </w:rPr>
        <w:t xml:space="preserve"> PSSE </w:t>
      </w:r>
      <w:r w:rsidR="008F3A1E">
        <w:rPr>
          <w:rFonts w:asciiTheme="majorHAnsi" w:hAnsiTheme="majorHAnsi" w:cstheme="majorHAnsi"/>
        </w:rPr>
        <w:t xml:space="preserve">zażąda ich przedłożenia </w:t>
      </w:r>
      <w:r w:rsidRPr="008820E3">
        <w:rPr>
          <w:rFonts w:asciiTheme="majorHAnsi" w:hAnsiTheme="majorHAnsi" w:cstheme="majorHAnsi"/>
        </w:rPr>
        <w:t xml:space="preserve">na etapie dochodzenia epidemiologicznego,   </w:t>
      </w:r>
    </w:p>
    <w:p w:rsidR="008820E3" w:rsidRPr="008820E3" w:rsidRDefault="008820E3" w:rsidP="0015680C">
      <w:pPr>
        <w:numPr>
          <w:ilvl w:val="0"/>
          <w:numId w:val="12"/>
        </w:numPr>
        <w:spacing w:line="276" w:lineRule="auto"/>
        <w:ind w:left="1134" w:hanging="283"/>
        <w:jc w:val="both"/>
        <w:rPr>
          <w:rFonts w:asciiTheme="majorHAnsi" w:hAnsiTheme="majorHAnsi" w:cstheme="majorHAnsi"/>
        </w:rPr>
      </w:pPr>
      <w:r w:rsidRPr="008820E3">
        <w:rPr>
          <w:rFonts w:asciiTheme="majorHAnsi" w:hAnsiTheme="majorHAnsi" w:cstheme="majorHAnsi"/>
        </w:rPr>
        <w:t xml:space="preserve">dopilnować, aby </w:t>
      </w:r>
      <w:r w:rsidR="008F3A1E">
        <w:rPr>
          <w:rFonts w:asciiTheme="majorHAnsi" w:hAnsiTheme="majorHAnsi" w:cstheme="majorHAnsi"/>
        </w:rPr>
        <w:t xml:space="preserve">w ramach dezynfekcji użyte </w:t>
      </w:r>
      <w:r w:rsidRPr="008820E3">
        <w:rPr>
          <w:rFonts w:asciiTheme="majorHAnsi" w:hAnsiTheme="majorHAnsi" w:cstheme="majorHAnsi"/>
        </w:rPr>
        <w:t xml:space="preserve">środki zostały zastosowane zgodnie z warunkami ich stosowania oraz </w:t>
      </w:r>
      <w:r w:rsidR="00464F94">
        <w:rPr>
          <w:rFonts w:asciiTheme="majorHAnsi" w:hAnsiTheme="majorHAnsi" w:cstheme="majorHAnsi"/>
        </w:rPr>
        <w:t xml:space="preserve">by </w:t>
      </w:r>
      <w:r w:rsidRPr="008820E3">
        <w:rPr>
          <w:rFonts w:asciiTheme="majorHAnsi" w:hAnsiTheme="majorHAnsi" w:cstheme="majorHAnsi"/>
        </w:rPr>
        <w:t>zastosowano wszelkie okresy karencji, zaś w przypadku miejsc i powierzchni mających kontakt z żywnością</w:t>
      </w:r>
      <w:r w:rsidR="008F3A1E">
        <w:rPr>
          <w:rFonts w:asciiTheme="majorHAnsi" w:hAnsiTheme="majorHAnsi" w:cstheme="majorHAnsi"/>
        </w:rPr>
        <w:t xml:space="preserve"> </w:t>
      </w:r>
      <w:r w:rsidRPr="008820E3">
        <w:rPr>
          <w:rFonts w:asciiTheme="majorHAnsi" w:hAnsiTheme="majorHAnsi" w:cstheme="majorHAnsi"/>
        </w:rPr>
        <w:t xml:space="preserve">- powinny być to środki do takich powierzchni dopuszczone. </w:t>
      </w:r>
    </w:p>
    <w:p w:rsidR="008820E3" w:rsidRPr="008820E3" w:rsidRDefault="008820E3" w:rsidP="00464F94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</w:rPr>
      </w:pPr>
      <w:r w:rsidRPr="008820E3">
        <w:rPr>
          <w:rFonts w:asciiTheme="majorHAnsi" w:hAnsiTheme="majorHAnsi" w:cstheme="majorHAnsi"/>
        </w:rPr>
        <w:t>Należy przestrzegać zasad higieny o</w:t>
      </w:r>
      <w:r w:rsidR="0015680C">
        <w:rPr>
          <w:rFonts w:asciiTheme="majorHAnsi" w:hAnsiTheme="majorHAnsi" w:cstheme="majorHAnsi"/>
        </w:rPr>
        <w:t xml:space="preserve">kreślonych </w:t>
      </w:r>
      <w:r w:rsidRPr="008820E3">
        <w:rPr>
          <w:rFonts w:asciiTheme="majorHAnsi" w:hAnsiTheme="majorHAnsi" w:cstheme="majorHAnsi"/>
        </w:rPr>
        <w:t xml:space="preserve">w każdym zakładzie na podstawie obowiązujących w tym zakresie przepisów i wytycznych w </w:t>
      </w:r>
      <w:r w:rsidR="0015680C">
        <w:rPr>
          <w:rFonts w:asciiTheme="majorHAnsi" w:hAnsiTheme="majorHAnsi" w:cstheme="majorHAnsi"/>
        </w:rPr>
        <w:t>poszczególnych strefach higieny</w:t>
      </w:r>
      <w:r w:rsidRPr="008820E3">
        <w:rPr>
          <w:rFonts w:asciiTheme="majorHAnsi" w:hAnsiTheme="majorHAnsi" w:cstheme="majorHAnsi"/>
        </w:rPr>
        <w:t xml:space="preserve">.      </w:t>
      </w:r>
    </w:p>
    <w:p w:rsidR="008820E3" w:rsidRPr="008820E3" w:rsidRDefault="008820E3" w:rsidP="001568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64F94">
        <w:rPr>
          <w:rFonts w:ascii="Calibri Light" w:eastAsia="Calibri" w:hAnsi="Calibri Light" w:cs="Calibri Light"/>
        </w:rPr>
        <w:t>P</w:t>
      </w:r>
      <w:r w:rsidRPr="008820E3">
        <w:rPr>
          <w:rFonts w:asciiTheme="majorHAnsi" w:hAnsiTheme="majorHAnsi" w:cstheme="majorHAnsi"/>
        </w:rPr>
        <w:t xml:space="preserve">o </w:t>
      </w:r>
      <w:r w:rsidR="0015680C">
        <w:rPr>
          <w:rFonts w:asciiTheme="majorHAnsi" w:hAnsiTheme="majorHAnsi" w:cstheme="majorHAnsi"/>
        </w:rPr>
        <w:t xml:space="preserve">zakończeniu </w:t>
      </w:r>
      <w:r w:rsidRPr="008820E3">
        <w:rPr>
          <w:rFonts w:asciiTheme="majorHAnsi" w:hAnsiTheme="majorHAnsi" w:cstheme="majorHAnsi"/>
        </w:rPr>
        <w:t>dezynfekcji</w:t>
      </w:r>
      <w:r w:rsidR="0015680C">
        <w:rPr>
          <w:rFonts w:asciiTheme="majorHAnsi" w:hAnsiTheme="majorHAnsi" w:cstheme="majorHAnsi"/>
        </w:rPr>
        <w:t>:</w:t>
      </w:r>
      <w:r w:rsidRPr="008820E3">
        <w:rPr>
          <w:rFonts w:asciiTheme="majorHAnsi" w:hAnsiTheme="majorHAnsi" w:cstheme="majorHAnsi"/>
        </w:rPr>
        <w:tab/>
      </w:r>
    </w:p>
    <w:p w:rsidR="008820E3" w:rsidRPr="008820E3" w:rsidRDefault="008820E3" w:rsidP="00464F94">
      <w:pPr>
        <w:numPr>
          <w:ilvl w:val="0"/>
          <w:numId w:val="13"/>
        </w:numPr>
        <w:spacing w:before="24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8820E3">
        <w:rPr>
          <w:rFonts w:asciiTheme="majorHAnsi" w:hAnsiTheme="majorHAnsi" w:cstheme="majorHAnsi"/>
        </w:rPr>
        <w:t>wszystkie artykuły jednorazowego użytku powinny zostać usunięte,</w:t>
      </w:r>
    </w:p>
    <w:p w:rsidR="008820E3" w:rsidRPr="008820E3" w:rsidRDefault="008820E3" w:rsidP="00464F94">
      <w:pPr>
        <w:numPr>
          <w:ilvl w:val="0"/>
          <w:numId w:val="13"/>
        </w:numPr>
        <w:spacing w:before="24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8820E3">
        <w:rPr>
          <w:rFonts w:asciiTheme="majorHAnsi" w:hAnsiTheme="majorHAnsi" w:cstheme="majorHAnsi"/>
        </w:rPr>
        <w:t xml:space="preserve">wszystkie narzędzia, które można ponownie wykorzystać, muszą być czyszczone    </w:t>
      </w:r>
      <w:r w:rsidRPr="008820E3">
        <w:rPr>
          <w:rFonts w:asciiTheme="majorHAnsi" w:hAnsiTheme="majorHAnsi" w:cstheme="majorHAnsi"/>
        </w:rPr>
        <w:br/>
        <w:t>i z</w:t>
      </w:r>
      <w:r w:rsidR="00464F94">
        <w:rPr>
          <w:rFonts w:asciiTheme="majorHAnsi" w:hAnsiTheme="majorHAnsi" w:cstheme="majorHAnsi"/>
        </w:rPr>
        <w:t>dezynfekowane zgodnie z powyższymi zasadami</w:t>
      </w:r>
      <w:r w:rsidRPr="008820E3">
        <w:rPr>
          <w:rFonts w:asciiTheme="majorHAnsi" w:hAnsiTheme="majorHAnsi" w:cstheme="majorHAnsi"/>
        </w:rPr>
        <w:t>,</w:t>
      </w:r>
    </w:p>
    <w:p w:rsidR="008820E3" w:rsidRPr="008820E3" w:rsidRDefault="008820E3" w:rsidP="00464F94">
      <w:pPr>
        <w:numPr>
          <w:ilvl w:val="0"/>
          <w:numId w:val="13"/>
        </w:numPr>
        <w:spacing w:before="24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8820E3">
        <w:rPr>
          <w:rFonts w:asciiTheme="majorHAnsi" w:hAnsiTheme="majorHAnsi" w:cstheme="majorHAnsi"/>
        </w:rPr>
        <w:t xml:space="preserve">wszystkie odpady z  działań dezynfekcyjnych należy usunąć jako odpady  skażone. </w:t>
      </w:r>
    </w:p>
    <w:p w:rsidR="008820E3" w:rsidRPr="008820E3" w:rsidRDefault="008820E3" w:rsidP="008820E3">
      <w:pPr>
        <w:spacing w:line="276" w:lineRule="auto"/>
        <w:jc w:val="both"/>
        <w:rPr>
          <w:rFonts w:asciiTheme="majorHAnsi" w:hAnsiTheme="majorHAnsi" w:cstheme="majorHAnsi"/>
        </w:rPr>
      </w:pPr>
    </w:p>
    <w:p w:rsidR="00000EC5" w:rsidRDefault="00E119E4"/>
    <w:sectPr w:rsidR="0000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233"/>
    <w:multiLevelType w:val="hybridMultilevel"/>
    <w:tmpl w:val="16984A3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E462F9A">
      <w:start w:val="1"/>
      <w:numFmt w:val="lowerLetter"/>
      <w:lvlText w:val="%2)"/>
      <w:lvlJc w:val="left"/>
      <w:pPr>
        <w:ind w:left="2160" w:hanging="360"/>
      </w:pPr>
      <w:rPr>
        <w:rFonts w:ascii="Arial" w:eastAsiaTheme="minorHAnsi" w:hAnsi="Arial" w:cs="Arial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11DAC"/>
    <w:multiLevelType w:val="hybridMultilevel"/>
    <w:tmpl w:val="D2F24F08"/>
    <w:lvl w:ilvl="0" w:tplc="6DF27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3CA3"/>
    <w:multiLevelType w:val="hybridMultilevel"/>
    <w:tmpl w:val="40264624"/>
    <w:lvl w:ilvl="0" w:tplc="FAE0EC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BA19E9"/>
    <w:multiLevelType w:val="hybridMultilevel"/>
    <w:tmpl w:val="2E6A2504"/>
    <w:lvl w:ilvl="0" w:tplc="94FAEA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93F22"/>
    <w:multiLevelType w:val="hybridMultilevel"/>
    <w:tmpl w:val="CC8E1FFC"/>
    <w:lvl w:ilvl="0" w:tplc="C42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462F9A">
      <w:start w:val="1"/>
      <w:numFmt w:val="lowerLetter"/>
      <w:lvlText w:val="%2)"/>
      <w:lvlJc w:val="left"/>
      <w:pPr>
        <w:ind w:left="2160" w:hanging="360"/>
      </w:pPr>
      <w:rPr>
        <w:rFonts w:ascii="Arial" w:eastAsiaTheme="minorHAnsi" w:hAnsi="Arial" w:cs="Arial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B97031"/>
    <w:multiLevelType w:val="hybridMultilevel"/>
    <w:tmpl w:val="8102B11E"/>
    <w:lvl w:ilvl="0" w:tplc="5B7649D2">
      <w:start w:val="1"/>
      <w:numFmt w:val="ordinal"/>
      <w:lvlText w:val="%1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07A5A"/>
    <w:multiLevelType w:val="hybridMultilevel"/>
    <w:tmpl w:val="5A2A78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2B28BA"/>
    <w:multiLevelType w:val="hybridMultilevel"/>
    <w:tmpl w:val="5A2A78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D77A5C"/>
    <w:multiLevelType w:val="hybridMultilevel"/>
    <w:tmpl w:val="DA1E74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347D19"/>
    <w:multiLevelType w:val="hybridMultilevel"/>
    <w:tmpl w:val="5A2A78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AD260E"/>
    <w:multiLevelType w:val="hybridMultilevel"/>
    <w:tmpl w:val="44B2F170"/>
    <w:lvl w:ilvl="0" w:tplc="C42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AC4E75"/>
    <w:multiLevelType w:val="hybridMultilevel"/>
    <w:tmpl w:val="5A2A78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73"/>
    <w:rsid w:val="00004573"/>
    <w:rsid w:val="000B7098"/>
    <w:rsid w:val="0015680C"/>
    <w:rsid w:val="00215F97"/>
    <w:rsid w:val="00464F94"/>
    <w:rsid w:val="005A1566"/>
    <w:rsid w:val="0062418E"/>
    <w:rsid w:val="00675BC9"/>
    <w:rsid w:val="008820E3"/>
    <w:rsid w:val="008F3A1E"/>
    <w:rsid w:val="00912B15"/>
    <w:rsid w:val="009C7D3A"/>
    <w:rsid w:val="00AB7BE8"/>
    <w:rsid w:val="00AE463E"/>
    <w:rsid w:val="00BB50DD"/>
    <w:rsid w:val="00C205CB"/>
    <w:rsid w:val="00DB7B43"/>
    <w:rsid w:val="00E119E4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48C88-2ACB-420D-BFB4-AD755F8A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20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5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Kamiński</dc:creator>
  <cp:keywords/>
  <dc:description/>
  <cp:lastModifiedBy>Kancelaria Kamiński</cp:lastModifiedBy>
  <cp:revision>5</cp:revision>
  <cp:lastPrinted>2020-08-14T08:30:00Z</cp:lastPrinted>
  <dcterms:created xsi:type="dcterms:W3CDTF">2020-08-13T11:35:00Z</dcterms:created>
  <dcterms:modified xsi:type="dcterms:W3CDTF">2020-08-14T08:52:00Z</dcterms:modified>
</cp:coreProperties>
</file>